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4F614" w14:textId="62C40EF5" w:rsidR="008B0E38" w:rsidRDefault="008B0E38" w:rsidP="008B0E38">
      <w:pPr>
        <w:pStyle w:val="Annexetitle"/>
      </w:pPr>
      <w:r>
        <w:t>Statement of exclusivity and availability</w:t>
      </w:r>
      <w:r>
        <w:rPr>
          <w:rStyle w:val="EndnoteReference"/>
          <w:rFonts w:eastAsiaTheme="majorEastAsia"/>
        </w:rPr>
        <w:endnoteReference w:id="1"/>
      </w:r>
      <w:r>
        <w:br/>
      </w:r>
      <w:r>
        <w:br/>
        <w:t>Publication ref:</w:t>
      </w:r>
      <w:r w:rsidR="000469CF">
        <w:t>0</w:t>
      </w:r>
      <w:r w:rsidR="00EA4D8E">
        <w:t>8</w:t>
      </w:r>
      <w:r w:rsidR="000469CF">
        <w:t>/</w:t>
      </w:r>
      <w:r>
        <w:t>202</w:t>
      </w:r>
      <w:r w:rsidR="000469CF">
        <w:t>6</w:t>
      </w:r>
    </w:p>
    <w:p w14:paraId="57512F29" w14:textId="2F3EDF6A" w:rsidR="008B0E38" w:rsidRDefault="008B0E38" w:rsidP="008B0E38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I, the undersigned, hereby declare that I agree to participate exclusively with the tenderer </w:t>
      </w:r>
      <w:r w:rsidR="00EA4D8E">
        <w:rPr>
          <w:rFonts w:ascii="Times New Roman" w:hAnsi="Times New Roman"/>
          <w:sz w:val="22"/>
          <w:szCs w:val="22"/>
        </w:rPr>
        <w:t>“</w:t>
      </w:r>
      <w:r w:rsidR="00EA4D8E" w:rsidRPr="00EA4D8E">
        <w:rPr>
          <w:rFonts w:ascii="Times New Roman" w:hAnsi="Times New Roman"/>
          <w:sz w:val="22"/>
          <w:szCs w:val="22"/>
        </w:rPr>
        <w:t xml:space="preserve">Experts to provide integrated, accessible, and confidential online support services to (potential) victims of gender-based cyber violence” </w:t>
      </w:r>
      <w:r>
        <w:rPr>
          <w:rFonts w:ascii="Times New Roman" w:hAnsi="Times New Roman"/>
          <w:sz w:val="22"/>
          <w:szCs w:val="22"/>
        </w:rPr>
        <w:t>in the above-mentioned service tender procedure. This includes that I will not be proposed as a replacement expert in this tender procedure. I declare that I am able and willing to work for the period(s) set for the position for which my expert profile has been included if this tender is successful, namely: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124"/>
        <w:gridCol w:w="2410"/>
      </w:tblGrid>
      <w:tr w:rsidR="008B0E38" w14:paraId="5114FBA0" w14:textId="77777777" w:rsidTr="00536C40">
        <w:trPr>
          <w:jc w:val="center"/>
        </w:trPr>
        <w:tc>
          <w:tcPr>
            <w:tcW w:w="2696" w:type="dxa"/>
          </w:tcPr>
          <w:p w14:paraId="608B2630" w14:textId="77777777" w:rsidR="008B0E38" w:rsidRDefault="008B0E38" w:rsidP="00536C40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From</w:t>
            </w:r>
          </w:p>
        </w:tc>
        <w:tc>
          <w:tcPr>
            <w:tcW w:w="2124" w:type="dxa"/>
          </w:tcPr>
          <w:p w14:paraId="5544E7A9" w14:textId="77777777" w:rsidR="008B0E38" w:rsidRDefault="008B0E38" w:rsidP="00536C40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To</w:t>
            </w:r>
          </w:p>
        </w:tc>
        <w:tc>
          <w:tcPr>
            <w:tcW w:w="2410" w:type="dxa"/>
          </w:tcPr>
          <w:p w14:paraId="4F7831A2" w14:textId="77777777" w:rsidR="008B0E38" w:rsidRDefault="008B0E38" w:rsidP="00536C40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Availability</w:t>
            </w:r>
          </w:p>
        </w:tc>
      </w:tr>
      <w:tr w:rsidR="008B0E38" w14:paraId="35890DD6" w14:textId="77777777" w:rsidTr="00536C40">
        <w:trPr>
          <w:jc w:val="center"/>
        </w:trPr>
        <w:tc>
          <w:tcPr>
            <w:tcW w:w="2696" w:type="dxa"/>
          </w:tcPr>
          <w:p w14:paraId="2D0618EB" w14:textId="7CE7DB7B" w:rsidR="008B0E38" w:rsidRDefault="00EA4D8E" w:rsidP="00536C40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15.04.2026</w:t>
            </w:r>
          </w:p>
        </w:tc>
        <w:tc>
          <w:tcPr>
            <w:tcW w:w="2124" w:type="dxa"/>
          </w:tcPr>
          <w:p w14:paraId="5DF6C982" w14:textId="10901227" w:rsidR="008B0E38" w:rsidRDefault="00EA4D8E" w:rsidP="00536C40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31.12.2026</w:t>
            </w:r>
          </w:p>
        </w:tc>
        <w:tc>
          <w:tcPr>
            <w:tcW w:w="2410" w:type="dxa"/>
          </w:tcPr>
          <w:p w14:paraId="5F9D6DC5" w14:textId="6DC32553" w:rsidR="008B0E38" w:rsidRDefault="008B0E38" w:rsidP="00536C40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highlight w:val="lightGray"/>
              </w:rPr>
              <w:t>part tim</w:t>
            </w:r>
            <w:r w:rsidR="00EA4D8E">
              <w:rPr>
                <w:rFonts w:ascii="Times New Roman" w:hAnsi="Times New Roman"/>
                <w:sz w:val="22"/>
                <w:szCs w:val="22"/>
                <w:highlight w:val="lightGray"/>
              </w:rPr>
              <w:t>e</w:t>
            </w:r>
          </w:p>
        </w:tc>
      </w:tr>
    </w:tbl>
    <w:p w14:paraId="5783CF6C" w14:textId="77777777" w:rsidR="008B0E38" w:rsidRDefault="008B0E38" w:rsidP="008B0E38">
      <w:pPr>
        <w:tabs>
          <w:tab w:val="left" w:pos="1701"/>
        </w:tabs>
        <w:spacing w:before="240"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 confirm that I do not have a confirmed engagement</w:t>
      </w:r>
      <w:r>
        <w:rPr>
          <w:rStyle w:val="EndnoteReference"/>
          <w:rFonts w:ascii="Times New Roman" w:eastAsiaTheme="majorEastAsia" w:hAnsi="Times New Roman"/>
          <w:sz w:val="22"/>
          <w:szCs w:val="22"/>
        </w:rPr>
        <w:endnoteReference w:id="2"/>
      </w:r>
      <w:r>
        <w:rPr>
          <w:rFonts w:ascii="Times New Roman" w:hAnsi="Times New Roman"/>
          <w:sz w:val="22"/>
          <w:szCs w:val="22"/>
        </w:rPr>
        <w:t xml:space="preserve"> as key expert in another EU/EDF-funded project, or any other professional activity, incompatible in terms of capacity and timing with the above engageme</w:t>
      </w:r>
      <w:bookmarkStart w:id="0" w:name="_GoBack"/>
      <w:bookmarkEnd w:id="0"/>
      <w:r>
        <w:rPr>
          <w:rFonts w:ascii="Times New Roman" w:hAnsi="Times New Roman"/>
          <w:sz w:val="22"/>
          <w:szCs w:val="22"/>
        </w:rPr>
        <w:t>nts.</w:t>
      </w:r>
    </w:p>
    <w:p w14:paraId="76B9553F" w14:textId="77777777" w:rsidR="008B0E38" w:rsidRDefault="008B0E38" w:rsidP="008B0E38">
      <w:pPr>
        <w:tabs>
          <w:tab w:val="left" w:pos="1701"/>
        </w:tabs>
        <w:spacing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By making this declaration, I understand that I am not allowed to offer my services as an expert to any other tenderer participating in this tender procedure. I am fully aware that if I do so, I will be rejected from this tender procedure, the tenders will be rejected, and I may also be subject to exclusion from other tender procedures and contracts funded by the EU/EDF.</w:t>
      </w:r>
    </w:p>
    <w:p w14:paraId="3F084B1F" w14:textId="77777777" w:rsidR="008B0E38" w:rsidRDefault="008B0E38" w:rsidP="008B0E38">
      <w:pPr>
        <w:spacing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 also declare that I am not in a situation of conflict of interest or unavailability and commit to inform the tenderer(s) of any change in my situation.</w:t>
      </w:r>
    </w:p>
    <w:p w14:paraId="3C36BA34" w14:textId="77777777" w:rsidR="008B0E38" w:rsidRDefault="008B0E38" w:rsidP="008B0E38">
      <w:pPr>
        <w:spacing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 also declare that I am not in a situation of conflict of interest or unavailability, that I am</w:t>
      </w:r>
      <w:r>
        <w:rPr>
          <w:rFonts w:ascii="Times New Roman" w:hAnsi="Times New Roman"/>
          <w:color w:val="000000"/>
          <w:sz w:val="22"/>
          <w:szCs w:val="22"/>
        </w:rPr>
        <w:t xml:space="preserve"> not in the list of EU restrictive measures (</w:t>
      </w:r>
      <w:hyperlink r:id="rId9" w:history="1">
        <w:r>
          <w:rPr>
            <w:rFonts w:ascii="Times New Roman" w:hAnsi="Times New Roman"/>
            <w:sz w:val="22"/>
          </w:rPr>
          <w:t>www.sanctionsmap.eu</w:t>
        </w:r>
      </w:hyperlink>
      <w:r>
        <w:rPr>
          <w:rFonts w:ascii="Times New Roman" w:hAnsi="Times New Roman"/>
          <w:color w:val="000000"/>
          <w:sz w:val="22"/>
          <w:szCs w:val="22"/>
        </w:rPr>
        <w:t>)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2"/>
          <w:szCs w:val="22"/>
        </w:rPr>
        <w:t>and commit to inform the tenderer(s) of any change in my situation.</w:t>
      </w:r>
    </w:p>
    <w:p w14:paraId="1A9243D8" w14:textId="77777777" w:rsidR="008B0E38" w:rsidRDefault="008B0E38" w:rsidP="008B0E38">
      <w:pPr>
        <w:spacing w:after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 acknowledge that I have no contractual relations with the contracting authority and in case of dispute concerning my contract with the contractor I shall address myself to the latter and/or to the competent jurisdictions.</w:t>
      </w:r>
    </w:p>
    <w:p w14:paraId="78417EF8" w14:textId="77777777" w:rsidR="008B0E38" w:rsidRDefault="008B0E38" w:rsidP="008B0E38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sz w:val="22"/>
          <w:szCs w:val="22"/>
          <w:highlight w:val="lightGray"/>
        </w:rPr>
        <w:t>For information, I have signed a statement of exclusivity and availability for the following tender(s):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196"/>
        <w:gridCol w:w="2338"/>
      </w:tblGrid>
      <w:tr w:rsidR="008B0E38" w14:paraId="02EBB0C2" w14:textId="77777777" w:rsidTr="00536C40">
        <w:trPr>
          <w:jc w:val="center"/>
        </w:trPr>
        <w:tc>
          <w:tcPr>
            <w:tcW w:w="2696" w:type="dxa"/>
          </w:tcPr>
          <w:p w14:paraId="03B0F791" w14:textId="77777777" w:rsidR="008B0E38" w:rsidRDefault="008B0E38" w:rsidP="00536C40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Tender reference</w:t>
            </w:r>
          </w:p>
        </w:tc>
        <w:tc>
          <w:tcPr>
            <w:tcW w:w="2196" w:type="dxa"/>
          </w:tcPr>
          <w:p w14:paraId="371638BD" w14:textId="77777777" w:rsidR="008B0E38" w:rsidRDefault="008B0E38" w:rsidP="00536C40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Submission deadline for the tender</w:t>
            </w:r>
          </w:p>
        </w:tc>
        <w:tc>
          <w:tcPr>
            <w:tcW w:w="2338" w:type="dxa"/>
          </w:tcPr>
          <w:p w14:paraId="6A8B73F0" w14:textId="77777777" w:rsidR="008B0E38" w:rsidRDefault="008B0E38" w:rsidP="00536C40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Tendered engagement</w:t>
            </w:r>
          </w:p>
        </w:tc>
      </w:tr>
      <w:tr w:rsidR="008B0E38" w14:paraId="07FE557B" w14:textId="77777777" w:rsidTr="00536C40">
        <w:trPr>
          <w:jc w:val="center"/>
        </w:trPr>
        <w:tc>
          <w:tcPr>
            <w:tcW w:w="2696" w:type="dxa"/>
          </w:tcPr>
          <w:p w14:paraId="26E8AB8A" w14:textId="77777777" w:rsidR="008B0E38" w:rsidRDefault="008B0E38" w:rsidP="00536C40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tender reference </w:t>
            </w:r>
            <w:r>
              <w:rPr>
                <w:rFonts w:ascii="Times New Roman" w:hAnsi="Times New Roman"/>
                <w:sz w:val="22"/>
                <w:szCs w:val="22"/>
              </w:rPr>
              <w:t>&gt;</w:t>
            </w:r>
          </w:p>
        </w:tc>
        <w:tc>
          <w:tcPr>
            <w:tcW w:w="2196" w:type="dxa"/>
          </w:tcPr>
          <w:p w14:paraId="4709954A" w14:textId="77777777" w:rsidR="008B0E38" w:rsidRDefault="008B0E38" w:rsidP="00536C40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&lt; </w:t>
            </w:r>
            <w:r>
              <w:rPr>
                <w:rFonts w:ascii="Times New Roman" w:hAnsi="Times New Roman"/>
                <w:sz w:val="22"/>
                <w:szCs w:val="22"/>
                <w:highlight w:val="yellow"/>
              </w:rPr>
              <w:t>date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&gt;</w:t>
            </w:r>
          </w:p>
        </w:tc>
        <w:tc>
          <w:tcPr>
            <w:tcW w:w="2338" w:type="dxa"/>
          </w:tcPr>
          <w:p w14:paraId="55B125A7" w14:textId="77777777" w:rsidR="008B0E38" w:rsidRDefault="008B0E38" w:rsidP="00536C40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[</w:t>
            </w:r>
            <w:r>
              <w:rPr>
                <w:rFonts w:ascii="Times New Roman" w:hAnsi="Times New Roman"/>
                <w:sz w:val="22"/>
                <w:szCs w:val="22"/>
                <w:highlight w:val="lightGray"/>
              </w:rPr>
              <w:t>full time</w:t>
            </w:r>
            <w:r>
              <w:rPr>
                <w:rFonts w:ascii="Times New Roman" w:hAnsi="Times New Roman"/>
                <w:sz w:val="22"/>
                <w:szCs w:val="22"/>
              </w:rPr>
              <w:t>] [</w:t>
            </w:r>
            <w:r>
              <w:rPr>
                <w:rFonts w:ascii="Times New Roman" w:hAnsi="Times New Roman"/>
                <w:sz w:val="22"/>
                <w:szCs w:val="22"/>
                <w:highlight w:val="lightGray"/>
              </w:rPr>
              <w:t>part time</w:t>
            </w:r>
            <w:r>
              <w:rPr>
                <w:rFonts w:ascii="Times New Roman" w:hAnsi="Times New Roman"/>
                <w:sz w:val="22"/>
                <w:szCs w:val="22"/>
              </w:rPr>
              <w:t>]</w:t>
            </w:r>
          </w:p>
        </w:tc>
      </w:tr>
    </w:tbl>
    <w:p w14:paraId="07DB7773" w14:textId="77777777" w:rsidR="008B0E38" w:rsidRDefault="008B0E38" w:rsidP="008B0E38">
      <w:pPr>
        <w:spacing w:before="2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highlight w:val="lightGray"/>
        </w:rPr>
        <w:t>Should I receive a confirmed engagement I declare that I will accept the first engagement offered to me chronologically. Furthermore I will notify the tenderer immediately of my unavailability</w:t>
      </w:r>
      <w:proofErr w:type="gramStart"/>
      <w:r>
        <w:rPr>
          <w:rFonts w:ascii="Times New Roman" w:hAnsi="Times New Roman"/>
          <w:sz w:val="22"/>
          <w:szCs w:val="22"/>
          <w:highlight w:val="lightGray"/>
        </w:rPr>
        <w:t>.</w:t>
      </w:r>
      <w:r>
        <w:rPr>
          <w:rFonts w:ascii="Times New Roman" w:hAnsi="Times New Roman"/>
          <w:sz w:val="22"/>
          <w:szCs w:val="22"/>
        </w:rPr>
        <w:t xml:space="preserve"> ]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626"/>
      </w:tblGrid>
      <w:tr w:rsidR="008B0E38" w14:paraId="416C4BD9" w14:textId="77777777" w:rsidTr="00536C40">
        <w:tc>
          <w:tcPr>
            <w:tcW w:w="1276" w:type="dxa"/>
            <w:shd w:val="pct10" w:color="auto" w:fill="FFFFFF"/>
          </w:tcPr>
          <w:p w14:paraId="09822C5B" w14:textId="77777777" w:rsidR="008B0E38" w:rsidRDefault="008B0E38" w:rsidP="00536C40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7626" w:type="dxa"/>
          </w:tcPr>
          <w:p w14:paraId="61EC4DAA" w14:textId="77777777" w:rsidR="008B0E38" w:rsidRDefault="008B0E38" w:rsidP="00536C40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0E38" w14:paraId="664220A2" w14:textId="77777777" w:rsidTr="00536C40">
        <w:tc>
          <w:tcPr>
            <w:tcW w:w="1276" w:type="dxa"/>
            <w:shd w:val="pct10" w:color="auto" w:fill="FFFFFF"/>
          </w:tcPr>
          <w:p w14:paraId="72A69C8B" w14:textId="77777777" w:rsidR="008B0E38" w:rsidRDefault="008B0E38" w:rsidP="00536C40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7626" w:type="dxa"/>
          </w:tcPr>
          <w:p w14:paraId="7CD08318" w14:textId="77777777" w:rsidR="008B0E38" w:rsidRDefault="008B0E38" w:rsidP="00536C40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B0E38" w14:paraId="67E30BBC" w14:textId="77777777" w:rsidTr="00536C40">
        <w:tc>
          <w:tcPr>
            <w:tcW w:w="1276" w:type="dxa"/>
            <w:shd w:val="pct10" w:color="auto" w:fill="FFFFFF"/>
          </w:tcPr>
          <w:p w14:paraId="11EADCDE" w14:textId="77777777" w:rsidR="008B0E38" w:rsidRDefault="008B0E38" w:rsidP="00536C40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7626" w:type="dxa"/>
          </w:tcPr>
          <w:p w14:paraId="7A27E758" w14:textId="77777777" w:rsidR="008B0E38" w:rsidRDefault="008B0E38" w:rsidP="00536C40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76208D0" w14:textId="77777777" w:rsidR="00AD07DF" w:rsidRDefault="00AD07DF"/>
    <w:sectPr w:rsidR="00AD07DF" w:rsidSect="008B0E38">
      <w:footerReference w:type="default" r:id="rId10"/>
      <w:footerReference w:type="first" r:id="rId11"/>
      <w:endnotePr>
        <w:numFmt w:val="decimal"/>
      </w:endnotePr>
      <w:pgSz w:w="11906" w:h="16838"/>
      <w:pgMar w:top="1134" w:right="1134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6031C" w14:textId="77777777" w:rsidR="008B0E38" w:rsidRDefault="008B0E38" w:rsidP="008B0E38">
      <w:pPr>
        <w:spacing w:after="0"/>
      </w:pPr>
      <w:r>
        <w:separator/>
      </w:r>
    </w:p>
  </w:endnote>
  <w:endnote w:type="continuationSeparator" w:id="0">
    <w:p w14:paraId="70733CFF" w14:textId="77777777" w:rsidR="008B0E38" w:rsidRDefault="008B0E38" w:rsidP="008B0E38">
      <w:pPr>
        <w:spacing w:after="0"/>
      </w:pPr>
      <w:r>
        <w:continuationSeparator/>
      </w:r>
    </w:p>
  </w:endnote>
  <w:endnote w:id="1">
    <w:p w14:paraId="0E0B257E" w14:textId="77777777" w:rsidR="008B0E38" w:rsidRDefault="008B0E38" w:rsidP="008B0E38">
      <w:pPr>
        <w:pStyle w:val="EndnoteText"/>
      </w:pPr>
      <w:r>
        <w:rPr>
          <w:rStyle w:val="EndnoteReference"/>
          <w:rFonts w:eastAsiaTheme="majorEastAsia"/>
        </w:rPr>
        <w:endnoteRef/>
      </w:r>
      <w:r>
        <w:tab/>
        <w:t>To be completed by all key experts and renewed in case of extension.</w:t>
      </w:r>
    </w:p>
  </w:endnote>
  <w:endnote w:id="2">
    <w:p w14:paraId="5CAA093F" w14:textId="77777777" w:rsidR="008B0E38" w:rsidRDefault="008B0E38" w:rsidP="008B0E38">
      <w:pPr>
        <w:pStyle w:val="EndnoteText"/>
      </w:pPr>
      <w:r>
        <w:rPr>
          <w:rStyle w:val="EndnoteReference"/>
          <w:rFonts w:eastAsiaTheme="majorEastAsia"/>
        </w:rPr>
        <w:endnoteRef/>
      </w:r>
      <w:r>
        <w:tab/>
        <w:t>The engagement of an expert is confirmed if the expert is committed to work as a key expert under a signed contract financed by the EU general budget or the EDF or if he/she is a key expert in a tender which has received a notification as presumed successful tender. The date of confirmation of the engagement in the latter case is that of the notification to presumed successful tender.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EBE8C" w14:textId="77777777" w:rsidR="008B0E38" w:rsidRDefault="008B0E38">
    <w:pPr>
      <w:pStyle w:val="Footer"/>
      <w:tabs>
        <w:tab w:val="right" w:pos="9639"/>
        <w:tab w:val="right" w:pos="14601"/>
      </w:tabs>
      <w:spacing w:after="0"/>
      <w:rPr>
        <w:rFonts w:ascii="Times New Roman" w:hAnsi="Times New Roman"/>
        <w:b/>
      </w:rPr>
    </w:pPr>
    <w:r>
      <w:rPr>
        <w:rFonts w:ascii="Times New Roman" w:hAnsi="Times New Roman"/>
        <w:b/>
      </w:rPr>
      <w:t>2025</w:t>
    </w:r>
  </w:p>
  <w:p w14:paraId="2020E351" w14:textId="77777777" w:rsidR="008B0E38" w:rsidRDefault="008B0E38">
    <w:pPr>
      <w:pStyle w:val="Footer"/>
      <w:tabs>
        <w:tab w:val="clear" w:pos="4320"/>
        <w:tab w:val="clear" w:pos="8640"/>
        <w:tab w:val="right" w:pos="9639"/>
        <w:tab w:val="right" w:pos="14601"/>
      </w:tabs>
      <w:spacing w:after="0"/>
      <w:rPr>
        <w:rFonts w:ascii="Times New Roman" w:hAnsi="Times New Roman"/>
        <w:b/>
        <w:i/>
        <w:sz w:val="18"/>
        <w:szCs w:val="18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b8o7_tenderform_simp_neg_en.docx</w:t>
    </w:r>
    <w:r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ab/>
      <w:t xml:space="preserve">Page </w:t>
    </w: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PAGE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11</w:t>
    </w:r>
    <w:r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of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NUMPAGES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</w:rPr>
      <w:t>12</w:t>
    </w:r>
    <w:r>
      <w:rPr>
        <w:rStyle w:val="PageNumber"/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4FBD9" w14:textId="77777777" w:rsidR="008B0E38" w:rsidRDefault="008B0E38">
    <w:pPr>
      <w:pStyle w:val="Footer"/>
      <w:tabs>
        <w:tab w:val="right" w:pos="9639"/>
      </w:tabs>
      <w:spacing w:after="0"/>
      <w:rPr>
        <w:rFonts w:ascii="Times New Roman" w:hAnsi="Times New Roman"/>
        <w:b/>
      </w:rPr>
    </w:pPr>
    <w:r>
      <w:rPr>
        <w:rFonts w:ascii="Times New Roman" w:hAnsi="Times New Roman"/>
        <w:b/>
      </w:rPr>
      <w:t>2025</w:t>
    </w:r>
  </w:p>
  <w:p w14:paraId="427E606A" w14:textId="77777777" w:rsidR="008B0E38" w:rsidRDefault="008B0E38">
    <w:pPr>
      <w:pStyle w:val="Footer"/>
      <w:tabs>
        <w:tab w:val="clear" w:pos="4320"/>
        <w:tab w:val="clear" w:pos="8640"/>
        <w:tab w:val="right" w:pos="9639"/>
      </w:tabs>
      <w:spacing w:after="0"/>
      <w:ind w:right="-1"/>
      <w:rPr>
        <w:rFonts w:ascii="Times New Roman" w:hAnsi="Times New Roman"/>
        <w:i/>
        <w:sz w:val="18"/>
        <w:szCs w:val="18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>
      <w:rPr>
        <w:rStyle w:val="PageNumber"/>
        <w:rFonts w:ascii="Times New Roman" w:hAnsi="Times New Roman"/>
        <w:sz w:val="18"/>
        <w:szCs w:val="18"/>
      </w:rPr>
      <w:t>b8o7_tenderform_simp_en.doc</w:t>
    </w:r>
    <w:r>
      <w:rPr>
        <w:rStyle w:val="PageNumber"/>
        <w:rFonts w:ascii="Times New Roman" w:hAnsi="Times New Roman"/>
        <w:sz w:val="18"/>
        <w:szCs w:val="18"/>
      </w:rPr>
      <w:fldChar w:fldCharType="end"/>
    </w:r>
    <w:r>
      <w:rPr>
        <w:rStyle w:val="PageNumber"/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>Page</w:t>
    </w:r>
    <w:r>
      <w:rPr>
        <w:rFonts w:ascii="Times New Roman" w:hAnsi="Times New Roman"/>
        <w:b/>
        <w:sz w:val="18"/>
        <w:szCs w:val="18"/>
      </w:rPr>
      <w:t xml:space="preserve">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</w:rPr>
      <w:t>8</w:t>
    </w:r>
    <w:r>
      <w:rPr>
        <w:rStyle w:val="PageNumber"/>
        <w:rFonts w:ascii="Times New Roman" w:hAnsi="Times New Roman"/>
      </w:rPr>
      <w:fldChar w:fldCharType="end"/>
    </w:r>
    <w:r>
      <w:rPr>
        <w:rStyle w:val="PageNumber"/>
        <w:rFonts w:ascii="Times New Roman" w:hAnsi="Times New Roman"/>
        <w:sz w:val="18"/>
        <w:szCs w:val="18"/>
      </w:rPr>
      <w:t xml:space="preserve"> of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NUMPAGES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</w:rPr>
      <w:t>12</w:t>
    </w:r>
    <w:r>
      <w:rPr>
        <w:rStyle w:val="PageNumber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F49AE" w14:textId="77777777" w:rsidR="008B0E38" w:rsidRDefault="008B0E38" w:rsidP="008B0E38">
      <w:pPr>
        <w:spacing w:after="0"/>
      </w:pPr>
      <w:r>
        <w:separator/>
      </w:r>
    </w:p>
  </w:footnote>
  <w:footnote w:type="continuationSeparator" w:id="0">
    <w:p w14:paraId="642DD53F" w14:textId="77777777" w:rsidR="008B0E38" w:rsidRDefault="008B0E38" w:rsidP="008B0E3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E38"/>
    <w:rsid w:val="000469CF"/>
    <w:rsid w:val="00182353"/>
    <w:rsid w:val="007E06A2"/>
    <w:rsid w:val="008B0E38"/>
    <w:rsid w:val="00AD07DF"/>
    <w:rsid w:val="00EA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F7359"/>
  <w15:chartTrackingRefBased/>
  <w15:docId w15:val="{FA2EE54B-3D86-4D3C-8DA9-F558D227B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0E38"/>
    <w:pPr>
      <w:spacing w:after="24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0E3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0E3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0E3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0E3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0E3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0E3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0E3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0E3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0E3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0E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0E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0E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0E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0E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0E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0E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0E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0E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0E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B0E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0E3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B0E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0E3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B0E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0E3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B0E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0E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0E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0E38"/>
    <w:rPr>
      <w:b/>
      <w:bCs/>
      <w:smallCaps/>
      <w:color w:val="0F4761" w:themeColor="accent1" w:themeShade="BF"/>
      <w:spacing w:val="5"/>
    </w:rPr>
  </w:style>
  <w:style w:type="character" w:styleId="EndnoteReference">
    <w:name w:val="endnote reference"/>
    <w:semiHidden/>
    <w:qFormat/>
    <w:rsid w:val="008B0E38"/>
    <w:rPr>
      <w:vertAlign w:val="superscript"/>
    </w:rPr>
  </w:style>
  <w:style w:type="paragraph" w:styleId="EndnoteText">
    <w:name w:val="endnote text"/>
    <w:basedOn w:val="Normal"/>
    <w:link w:val="EndnoteTextChar"/>
    <w:autoRedefine/>
    <w:semiHidden/>
    <w:rsid w:val="008B0E38"/>
    <w:pPr>
      <w:keepNext/>
      <w:spacing w:after="60"/>
      <w:ind w:left="284" w:hanging="284"/>
      <w:jc w:val="both"/>
    </w:pPr>
    <w:rPr>
      <w:rFonts w:ascii="Times New Roman" w:hAnsi="Times New Roman"/>
    </w:rPr>
  </w:style>
  <w:style w:type="character" w:customStyle="1" w:styleId="EndnoteTextChar">
    <w:name w:val="Endnote Text Char"/>
    <w:basedOn w:val="DefaultParagraphFont"/>
    <w:link w:val="EndnoteText"/>
    <w:semiHidden/>
    <w:qFormat/>
    <w:rsid w:val="008B0E38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Footer">
    <w:name w:val="footer"/>
    <w:basedOn w:val="Normal"/>
    <w:link w:val="FooterChar"/>
    <w:qFormat/>
    <w:rsid w:val="008B0E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B0E38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character" w:styleId="PageNumber">
    <w:name w:val="page number"/>
    <w:basedOn w:val="DefaultParagraphFont"/>
    <w:qFormat/>
    <w:rsid w:val="008B0E38"/>
  </w:style>
  <w:style w:type="paragraph" w:customStyle="1" w:styleId="Annexetitle">
    <w:name w:val="Annexe_title"/>
    <w:basedOn w:val="Heading1"/>
    <w:next w:val="Normal"/>
    <w:autoRedefine/>
    <w:qFormat/>
    <w:rsid w:val="008B0E38"/>
    <w:pPr>
      <w:keepNext w:val="0"/>
      <w:keepLines w:val="0"/>
      <w:pageBreakBefore/>
      <w:tabs>
        <w:tab w:val="left" w:pos="1701"/>
        <w:tab w:val="left" w:pos="2552"/>
      </w:tabs>
      <w:spacing w:before="240" w:after="240" w:line="240" w:lineRule="auto"/>
      <w:jc w:val="center"/>
      <w:outlineLvl w:val="9"/>
    </w:pPr>
    <w:rPr>
      <w:rFonts w:ascii="Times New Roman" w:eastAsia="Times New Roman" w:hAnsi="Times New Roman" w:cs="Times New Roman"/>
      <w:b/>
      <w:caps/>
      <w:color w:val="auto"/>
      <w:kern w:val="0"/>
      <w:sz w:val="28"/>
      <w:szCs w:val="28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sanctionsmap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3fbd8ce-564c-4572-84be-4a728db09d23">
      <UserInfo>
        <DisplayName/>
        <AccountId xsi:nil="true"/>
        <AccountType/>
      </UserInfo>
    </SharedWithUsers>
    <lcf76f155ced4ddcb4097134ff3c332f xmlns="2d7f73c9-bb9c-4610-a99e-5bd2f9a0b7a6">
      <Terms xmlns="http://schemas.microsoft.com/office/infopath/2007/PartnerControls"/>
    </lcf76f155ced4ddcb4097134ff3c332f>
    <TaxCatchAll xmlns="f3fbd8ce-564c-4572-84be-4a728db09d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07884975754743A018BA57BB5B3B14" ma:contentTypeVersion="18" ma:contentTypeDescription="Create a new document." ma:contentTypeScope="" ma:versionID="ff06bf785993deef165286421f3509a0">
  <xsd:schema xmlns:xsd="http://www.w3.org/2001/XMLSchema" xmlns:xs="http://www.w3.org/2001/XMLSchema" xmlns:p="http://schemas.microsoft.com/office/2006/metadata/properties" xmlns:ns2="2d7f73c9-bb9c-4610-a99e-5bd2f9a0b7a6" xmlns:ns3="f3fbd8ce-564c-4572-84be-4a728db09d23" targetNamespace="http://schemas.microsoft.com/office/2006/metadata/properties" ma:root="true" ma:fieldsID="14bf68ba9f55dfb129dc4466d2f37a90" ns2:_="" ns3:_="">
    <xsd:import namespace="2d7f73c9-bb9c-4610-a99e-5bd2f9a0b7a6"/>
    <xsd:import namespace="f3fbd8ce-564c-4572-84be-4a728db09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f73c9-bb9c-4610-a99e-5bd2f9a0b7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05b64dc-c065-4004-9389-e8cf6b2b20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fbd8ce-564c-4572-84be-4a728db09d23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025a90ba-bd54-45ef-8e2b-5b8b8d7aec71}" ma:internalName="TaxCatchAll" ma:showField="CatchAllData" ma:web="f3fbd8ce-564c-4572-84be-4a728db09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736B08-0718-46AD-A83B-FB5279AB1831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2d7f73c9-bb9c-4610-a99e-5bd2f9a0b7a6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f3fbd8ce-564c-4572-84be-4a728db09d2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A147412-A996-4610-966A-8888EFA027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BBAF7B-8E1E-48BC-A66C-A45FDFCB4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f73c9-bb9c-4610-a99e-5bd2f9a0b7a6"/>
    <ds:schemaRef ds:uri="f3fbd8ce-564c-4572-84be-4a728db09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351</Words>
  <Characters>2006</Characters>
  <Application>Microsoft Office Word</Application>
  <DocSecurity>0</DocSecurity>
  <Lines>16</Lines>
  <Paragraphs>4</Paragraphs>
  <ScaleCrop>false</ScaleCrop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 Bajrami</dc:creator>
  <cp:keywords/>
  <dc:description/>
  <cp:lastModifiedBy>Valerija  Sokolova - Stojanovska</cp:lastModifiedBy>
  <cp:revision>3</cp:revision>
  <dcterms:created xsi:type="dcterms:W3CDTF">2025-11-24T10:05:00Z</dcterms:created>
  <dcterms:modified xsi:type="dcterms:W3CDTF">2026-03-23T08:24:00Z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0x0101002507884975754743A018BA57BB5B3B14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